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F7A931" w14:textId="77777777" w:rsidR="00C96253" w:rsidRPr="00DB6B48" w:rsidRDefault="000123AB" w:rsidP="00C96253">
      <w:pPr>
        <w:rPr>
          <w:rFonts w:ascii="Roboto" w:hAnsi="Roboto"/>
        </w:rPr>
      </w:pPr>
      <w:r>
        <w:rPr>
          <w:rFonts w:ascii="Roboto" w:hAnsi="Roboto"/>
        </w:rPr>
        <w:pict w14:anchorId="5D07EBE7">
          <v:rect id="_x0000_i1026" style="width:0;height:1.5pt" o:hralign="center" o:hrstd="t" o:hr="t" fillcolor="#a0a0a0" stroked="f"/>
        </w:pict>
      </w:r>
    </w:p>
    <w:p w14:paraId="372268C9" w14:textId="02AF4635" w:rsidR="00C96253" w:rsidRPr="00DB6B48" w:rsidRDefault="006F7649" w:rsidP="00C96253">
      <w:pPr>
        <w:rPr>
          <w:rFonts w:ascii="Roboto" w:hAnsi="Roboto"/>
          <w:b/>
          <w:bCs/>
        </w:rPr>
      </w:pPr>
      <w:r>
        <w:rPr>
          <w:rFonts w:ascii="Roboto" w:hAnsi="Roboto"/>
          <w:b/>
          <w:bCs/>
        </w:rPr>
        <w:t xml:space="preserve">Data </w:t>
      </w:r>
      <w:r w:rsidR="00C96253" w:rsidRPr="00DB6B48">
        <w:rPr>
          <w:rFonts w:ascii="Roboto" w:hAnsi="Roboto"/>
          <w:b/>
          <w:bCs/>
        </w:rPr>
        <w:t>Orientation Manual for New Staff</w:t>
      </w:r>
    </w:p>
    <w:p w14:paraId="3E1AB266" w14:textId="77777777" w:rsidR="00C96253" w:rsidRPr="00DB6B48" w:rsidRDefault="00C96253" w:rsidP="00C96253">
      <w:pPr>
        <w:rPr>
          <w:rFonts w:ascii="Roboto" w:hAnsi="Roboto"/>
          <w:b/>
          <w:bCs/>
        </w:rPr>
      </w:pPr>
      <w:r w:rsidRPr="00DB6B48">
        <w:rPr>
          <w:rFonts w:ascii="Roboto" w:hAnsi="Roboto"/>
          <w:b/>
          <w:bCs/>
        </w:rPr>
        <w:t>Division of Student Life, University of Iowa</w:t>
      </w:r>
    </w:p>
    <w:p w14:paraId="213AC28E" w14:textId="77777777" w:rsidR="00C96253" w:rsidRPr="00DB6B48" w:rsidRDefault="000123AB" w:rsidP="00C96253">
      <w:pPr>
        <w:rPr>
          <w:rFonts w:ascii="Roboto" w:hAnsi="Roboto"/>
        </w:rPr>
      </w:pPr>
      <w:r>
        <w:rPr>
          <w:rFonts w:ascii="Roboto" w:hAnsi="Roboto"/>
        </w:rPr>
        <w:pict w14:anchorId="13F1E6F2">
          <v:rect id="_x0000_i1027" style="width:0;height:1.5pt" o:hralign="center" o:hrstd="t" o:hr="t" fillcolor="#a0a0a0" stroked="f"/>
        </w:pict>
      </w:r>
    </w:p>
    <w:p w14:paraId="664690B5" w14:textId="77777777" w:rsidR="00C96253" w:rsidRPr="00DB6B48" w:rsidRDefault="00C96253" w:rsidP="00C96253">
      <w:pPr>
        <w:rPr>
          <w:rFonts w:ascii="Roboto" w:hAnsi="Roboto"/>
          <w:b/>
          <w:bCs/>
        </w:rPr>
      </w:pPr>
      <w:r w:rsidRPr="00DB6B48">
        <w:rPr>
          <w:rFonts w:ascii="Roboto" w:hAnsi="Roboto"/>
          <w:b/>
          <w:bCs/>
        </w:rPr>
        <w:t>1. Welcome to the Division of Student Life</w:t>
      </w:r>
    </w:p>
    <w:p w14:paraId="3C2A68C3" w14:textId="77777777" w:rsidR="00C96253" w:rsidRPr="00DB6B48" w:rsidRDefault="00C96253" w:rsidP="00C96253">
      <w:pPr>
        <w:numPr>
          <w:ilvl w:val="0"/>
          <w:numId w:val="1"/>
        </w:numPr>
        <w:rPr>
          <w:rFonts w:ascii="Roboto" w:hAnsi="Roboto"/>
        </w:rPr>
      </w:pPr>
      <w:r w:rsidRPr="00DB6B48">
        <w:rPr>
          <w:rFonts w:ascii="Roboto" w:hAnsi="Roboto"/>
          <w:b/>
          <w:bCs/>
        </w:rPr>
        <w:t>Introduction to the Division</w:t>
      </w:r>
      <w:r w:rsidRPr="00DB6B48">
        <w:rPr>
          <w:rFonts w:ascii="Roboto" w:hAnsi="Roboto"/>
        </w:rPr>
        <w:t xml:space="preserve"> </w:t>
      </w:r>
    </w:p>
    <w:p w14:paraId="4201E817" w14:textId="77B53501" w:rsidR="00C96253" w:rsidRPr="00DB6B48" w:rsidRDefault="00C96253" w:rsidP="00C96253">
      <w:pPr>
        <w:numPr>
          <w:ilvl w:val="1"/>
          <w:numId w:val="1"/>
        </w:numPr>
        <w:rPr>
          <w:rFonts w:ascii="Roboto" w:hAnsi="Roboto"/>
        </w:rPr>
      </w:pPr>
      <w:r w:rsidRPr="00DB6B48">
        <w:rPr>
          <w:rFonts w:ascii="Roboto" w:hAnsi="Roboto"/>
          <w:b/>
          <w:bCs/>
        </w:rPr>
        <w:t>Overview of the Division’s Mission and Values</w:t>
      </w:r>
      <w:r w:rsidRPr="00DB6B48">
        <w:rPr>
          <w:rFonts w:ascii="Roboto" w:hAnsi="Roboto"/>
        </w:rPr>
        <w:t>: The Division of Student Life is dedicated to fostering student success by creating and promoting</w:t>
      </w:r>
      <w:r w:rsidR="00D5662E">
        <w:rPr>
          <w:rFonts w:ascii="Roboto" w:hAnsi="Roboto"/>
        </w:rPr>
        <w:t xml:space="preserve"> </w:t>
      </w:r>
      <w:r w:rsidRPr="00DB6B48">
        <w:rPr>
          <w:rFonts w:ascii="Roboto" w:hAnsi="Roboto"/>
        </w:rPr>
        <w:t>educationally purposeful services and activities. Understanding our mission and values helps align your work with our goals and ensures a cohesive approach to student support.</w:t>
      </w:r>
    </w:p>
    <w:p w14:paraId="5E319FBB" w14:textId="1D95FAF4" w:rsidR="00C96253" w:rsidRPr="00DB6B48" w:rsidRDefault="00C96253" w:rsidP="00C96253">
      <w:pPr>
        <w:numPr>
          <w:ilvl w:val="1"/>
          <w:numId w:val="1"/>
        </w:numPr>
        <w:rPr>
          <w:rFonts w:ascii="Roboto" w:hAnsi="Roboto"/>
        </w:rPr>
      </w:pPr>
      <w:r w:rsidRPr="00DB6B48">
        <w:rPr>
          <w:rFonts w:ascii="Roboto" w:hAnsi="Roboto"/>
          <w:b/>
          <w:bCs/>
        </w:rPr>
        <w:t>Key Departments and Units</w:t>
      </w:r>
      <w:r w:rsidRPr="00DB6B48">
        <w:rPr>
          <w:rFonts w:ascii="Roboto" w:hAnsi="Roboto"/>
        </w:rPr>
        <w:t>: Familiarize yourself with the various departments and units within the Division</w:t>
      </w:r>
      <w:r w:rsidR="003C3D1F" w:rsidRPr="00DB6B48">
        <w:rPr>
          <w:rFonts w:ascii="Roboto" w:hAnsi="Roboto"/>
        </w:rPr>
        <w:t xml:space="preserve">. </w:t>
      </w:r>
      <w:r w:rsidRPr="00DB6B48">
        <w:rPr>
          <w:rFonts w:ascii="Roboto" w:hAnsi="Roboto"/>
        </w:rPr>
        <w:t>Knowing these units helps you understand the broader context of your role and how it fits into the Division’s overall mission.</w:t>
      </w:r>
    </w:p>
    <w:p w14:paraId="4975EB22" w14:textId="61AE75FE" w:rsidR="003C3D1F" w:rsidRPr="00DB6B48" w:rsidRDefault="00C96253" w:rsidP="003C3D1F">
      <w:pPr>
        <w:numPr>
          <w:ilvl w:val="1"/>
          <w:numId w:val="1"/>
        </w:numPr>
        <w:rPr>
          <w:rFonts w:ascii="Roboto" w:hAnsi="Roboto"/>
        </w:rPr>
      </w:pPr>
      <w:r w:rsidRPr="00DB6B48">
        <w:rPr>
          <w:rFonts w:ascii="Roboto" w:hAnsi="Roboto"/>
          <w:b/>
          <w:bCs/>
        </w:rPr>
        <w:t>Importance of Data Usage and Compliance</w:t>
      </w:r>
      <w:r w:rsidRPr="00DB6B48">
        <w:rPr>
          <w:rFonts w:ascii="Roboto" w:hAnsi="Roboto"/>
        </w:rPr>
        <w:t>: Data is crucial for making informed decisions and improving student services. Compliance with data policies ensures that we handle information responsibly and ethically, protecting student privacy and maintaining trust.</w:t>
      </w:r>
      <w:r w:rsidR="003C3D1F" w:rsidRPr="00DB6B48">
        <w:rPr>
          <w:rFonts w:ascii="Roboto" w:hAnsi="Roboto"/>
        </w:rPr>
        <w:t xml:space="preserve"> </w:t>
      </w:r>
      <w:hyperlink r:id="rId5" w:history="1">
        <w:r w:rsidR="003C3D1F" w:rsidRPr="00DB6B48">
          <w:rPr>
            <w:rStyle w:val="Hyperlink"/>
            <w:rFonts w:ascii="Roboto" w:hAnsi="Roboto"/>
          </w:rPr>
          <w:t>Learn more about the Division’s philosophy on evidence-based decision-making</w:t>
        </w:r>
      </w:hyperlink>
      <w:r w:rsidR="003C3D1F" w:rsidRPr="00DB6B48">
        <w:rPr>
          <w:rFonts w:ascii="Roboto" w:hAnsi="Roboto"/>
        </w:rPr>
        <w:t xml:space="preserve">. </w:t>
      </w:r>
    </w:p>
    <w:p w14:paraId="46D4854B" w14:textId="77777777" w:rsidR="00C96253" w:rsidRPr="00DB6B48" w:rsidRDefault="00C96253" w:rsidP="00C96253">
      <w:pPr>
        <w:rPr>
          <w:rFonts w:ascii="Roboto" w:hAnsi="Roboto"/>
          <w:b/>
          <w:bCs/>
        </w:rPr>
      </w:pPr>
      <w:r w:rsidRPr="00DB6B48">
        <w:rPr>
          <w:rFonts w:ascii="Roboto" w:hAnsi="Roboto"/>
          <w:b/>
          <w:bCs/>
        </w:rPr>
        <w:t>2. Data Usage Policies</w:t>
      </w:r>
    </w:p>
    <w:p w14:paraId="620A6FCD" w14:textId="77777777" w:rsidR="00C96253" w:rsidRPr="00DB6B48" w:rsidRDefault="00C96253" w:rsidP="00C96253">
      <w:pPr>
        <w:numPr>
          <w:ilvl w:val="0"/>
          <w:numId w:val="2"/>
        </w:numPr>
        <w:rPr>
          <w:rFonts w:ascii="Roboto" w:hAnsi="Roboto"/>
        </w:rPr>
      </w:pPr>
      <w:r w:rsidRPr="00DB6B48">
        <w:rPr>
          <w:rFonts w:ascii="Roboto" w:hAnsi="Roboto"/>
          <w:b/>
          <w:bCs/>
        </w:rPr>
        <w:t>Institutional Data Policy</w:t>
      </w:r>
    </w:p>
    <w:p w14:paraId="456FF858" w14:textId="5585AF66" w:rsidR="00C96253" w:rsidRPr="00DB6B48" w:rsidRDefault="00C96253" w:rsidP="00C96253">
      <w:pPr>
        <w:numPr>
          <w:ilvl w:val="1"/>
          <w:numId w:val="2"/>
        </w:numPr>
        <w:rPr>
          <w:rFonts w:ascii="Roboto" w:hAnsi="Roboto"/>
        </w:rPr>
      </w:pPr>
      <w:r w:rsidRPr="00DB6B48">
        <w:rPr>
          <w:rFonts w:ascii="Roboto" w:hAnsi="Roboto"/>
          <w:b/>
          <w:bCs/>
        </w:rPr>
        <w:t>Overview of the University of Iowa’s Institutional Data Policy</w:t>
      </w:r>
      <w:r w:rsidRPr="00DB6B48">
        <w:rPr>
          <w:rFonts w:ascii="Roboto" w:hAnsi="Roboto"/>
        </w:rPr>
        <w:t>: This policy outlines the principles and guidelines for managing institutional data. It ensures that data is used consistently and responsibly across the university.</w:t>
      </w:r>
      <w:r w:rsidR="008F7AD8" w:rsidRPr="00DB6B48">
        <w:rPr>
          <w:rFonts w:ascii="Roboto" w:hAnsi="Roboto"/>
        </w:rPr>
        <w:t xml:space="preserve"> </w:t>
      </w:r>
      <w:hyperlink r:id="rId6" w:history="1">
        <w:r w:rsidR="008F7AD8" w:rsidRPr="00DB6B48">
          <w:rPr>
            <w:rStyle w:val="Hyperlink"/>
            <w:rFonts w:ascii="Roboto" w:hAnsi="Roboto"/>
          </w:rPr>
          <w:t>Learn more</w:t>
        </w:r>
      </w:hyperlink>
      <w:r w:rsidR="008F7AD8" w:rsidRPr="00DB6B48">
        <w:rPr>
          <w:rFonts w:ascii="Roboto" w:hAnsi="Roboto"/>
        </w:rPr>
        <w:t xml:space="preserve">. </w:t>
      </w:r>
    </w:p>
    <w:p w14:paraId="73971EE2" w14:textId="3D8E8637" w:rsidR="00C96253" w:rsidRPr="00DB6B48" w:rsidRDefault="00C96253" w:rsidP="00C96253">
      <w:pPr>
        <w:numPr>
          <w:ilvl w:val="1"/>
          <w:numId w:val="2"/>
        </w:numPr>
        <w:rPr>
          <w:rFonts w:ascii="Roboto" w:hAnsi="Roboto"/>
        </w:rPr>
      </w:pPr>
      <w:r w:rsidRPr="00DB6B48">
        <w:rPr>
          <w:rFonts w:ascii="Roboto" w:hAnsi="Roboto"/>
          <w:b/>
          <w:bCs/>
        </w:rPr>
        <w:t>Definitions of Data Types and Classifications</w:t>
      </w:r>
      <w:r w:rsidRPr="00DB6B48">
        <w:rPr>
          <w:rFonts w:ascii="Roboto" w:hAnsi="Roboto"/>
        </w:rPr>
        <w:t>: Understanding the different types of data (e.g., public, internal, restricted, and critical) and their classifications helps you handle information appropriately and avoid data breaches.</w:t>
      </w:r>
      <w:r w:rsidR="008F7AD8" w:rsidRPr="00DB6B48">
        <w:rPr>
          <w:rFonts w:ascii="Roboto" w:hAnsi="Roboto"/>
        </w:rPr>
        <w:t xml:space="preserve"> </w:t>
      </w:r>
      <w:hyperlink r:id="rId7" w:history="1">
        <w:r w:rsidR="008F7AD8" w:rsidRPr="00DB6B48">
          <w:rPr>
            <w:rStyle w:val="Hyperlink"/>
            <w:rFonts w:ascii="Roboto" w:hAnsi="Roboto"/>
          </w:rPr>
          <w:t>Learn more</w:t>
        </w:r>
      </w:hyperlink>
      <w:r w:rsidR="008F7AD8" w:rsidRPr="00DB6B48">
        <w:rPr>
          <w:rFonts w:ascii="Roboto" w:hAnsi="Roboto"/>
        </w:rPr>
        <w:t xml:space="preserve">. </w:t>
      </w:r>
    </w:p>
    <w:p w14:paraId="0788B8EB" w14:textId="77777777" w:rsidR="00C96253" w:rsidRPr="00DB6B48" w:rsidRDefault="00C96253" w:rsidP="00C96253">
      <w:pPr>
        <w:numPr>
          <w:ilvl w:val="1"/>
          <w:numId w:val="2"/>
        </w:numPr>
        <w:rPr>
          <w:rFonts w:ascii="Roboto" w:hAnsi="Roboto"/>
        </w:rPr>
      </w:pPr>
      <w:r w:rsidRPr="00DB6B48">
        <w:rPr>
          <w:rFonts w:ascii="Roboto" w:hAnsi="Roboto"/>
          <w:b/>
          <w:bCs/>
        </w:rPr>
        <w:t>Responsibilities of Staff in Handling Data</w:t>
      </w:r>
      <w:r w:rsidRPr="00DB6B48">
        <w:rPr>
          <w:rFonts w:ascii="Roboto" w:hAnsi="Roboto"/>
        </w:rPr>
        <w:t>: As a staff member, you are responsible for protecting data integrity and confidentiality. This includes following protocols for data access, storage, and sharing.</w:t>
      </w:r>
    </w:p>
    <w:p w14:paraId="0C1016CF" w14:textId="77777777" w:rsidR="00C96253" w:rsidRPr="00DB6B48" w:rsidRDefault="00C96253" w:rsidP="00C96253">
      <w:pPr>
        <w:rPr>
          <w:rFonts w:ascii="Roboto" w:hAnsi="Roboto"/>
          <w:b/>
          <w:bCs/>
        </w:rPr>
      </w:pPr>
      <w:r w:rsidRPr="00DB6B48">
        <w:rPr>
          <w:rFonts w:ascii="Roboto" w:hAnsi="Roboto"/>
          <w:b/>
          <w:bCs/>
        </w:rPr>
        <w:t>3. Training Requirements</w:t>
      </w:r>
    </w:p>
    <w:p w14:paraId="6047BF4A" w14:textId="77777777" w:rsidR="00C96253" w:rsidRPr="00DB6B48" w:rsidRDefault="00C96253" w:rsidP="00C96253">
      <w:pPr>
        <w:numPr>
          <w:ilvl w:val="0"/>
          <w:numId w:val="3"/>
        </w:numPr>
        <w:rPr>
          <w:rFonts w:ascii="Roboto" w:hAnsi="Roboto"/>
        </w:rPr>
      </w:pPr>
      <w:r w:rsidRPr="00DB6B48">
        <w:rPr>
          <w:rFonts w:ascii="Roboto" w:hAnsi="Roboto"/>
          <w:b/>
          <w:bCs/>
        </w:rPr>
        <w:t>FERPA Training</w:t>
      </w:r>
    </w:p>
    <w:p w14:paraId="3B826DA6" w14:textId="4B79ACEB" w:rsidR="00C96253" w:rsidRPr="00DB6B48" w:rsidRDefault="00C96253" w:rsidP="00C96253">
      <w:pPr>
        <w:numPr>
          <w:ilvl w:val="1"/>
          <w:numId w:val="3"/>
        </w:numPr>
        <w:rPr>
          <w:rFonts w:ascii="Roboto" w:hAnsi="Roboto"/>
        </w:rPr>
      </w:pPr>
      <w:r w:rsidRPr="00DB6B48">
        <w:rPr>
          <w:rFonts w:ascii="Roboto" w:hAnsi="Roboto"/>
          <w:b/>
          <w:bCs/>
        </w:rPr>
        <w:t>Importance of FERPA Compliance</w:t>
      </w:r>
      <w:r w:rsidRPr="00DB6B48">
        <w:rPr>
          <w:rFonts w:ascii="Roboto" w:hAnsi="Roboto"/>
        </w:rPr>
        <w:t>: The Family Educational Rights and Privacy Act (FERPA) protects the privacy of student education records. Compliance is essential to avoid legal issues and maintain student trust.</w:t>
      </w:r>
    </w:p>
    <w:p w14:paraId="15B54523" w14:textId="3155ED6D" w:rsidR="00C96253" w:rsidRPr="00DB6B48" w:rsidRDefault="00C96253" w:rsidP="00C96253">
      <w:pPr>
        <w:numPr>
          <w:ilvl w:val="1"/>
          <w:numId w:val="3"/>
        </w:numPr>
        <w:rPr>
          <w:rFonts w:ascii="Roboto" w:hAnsi="Roboto"/>
        </w:rPr>
      </w:pPr>
      <w:r w:rsidRPr="00DB6B48">
        <w:rPr>
          <w:rFonts w:ascii="Roboto" w:hAnsi="Roboto"/>
          <w:b/>
          <w:bCs/>
        </w:rPr>
        <w:lastRenderedPageBreak/>
        <w:t>Steps to Complete FERPA Training</w:t>
      </w:r>
      <w:r w:rsidRPr="00DB6B48">
        <w:rPr>
          <w:rFonts w:ascii="Roboto" w:hAnsi="Roboto"/>
        </w:rPr>
        <w:t>: Access the training through the Employee Self-Service portal. Completing this training ensures you understand your responsibilities under FERPA and how to handle student records appropriately.</w:t>
      </w:r>
      <w:r w:rsidR="008F7AD8" w:rsidRPr="00DB6B48">
        <w:rPr>
          <w:rFonts w:ascii="Roboto" w:hAnsi="Roboto"/>
        </w:rPr>
        <w:t xml:space="preserve"> </w:t>
      </w:r>
      <w:hyperlink r:id="rId8" w:history="1">
        <w:r w:rsidR="008F7AD8" w:rsidRPr="00DB6B48">
          <w:rPr>
            <w:rStyle w:val="Hyperlink"/>
            <w:rFonts w:ascii="Roboto" w:hAnsi="Roboto"/>
          </w:rPr>
          <w:t>Learn more.</w:t>
        </w:r>
      </w:hyperlink>
      <w:r w:rsidR="008F7AD8" w:rsidRPr="00DB6B48">
        <w:rPr>
          <w:rFonts w:ascii="Roboto" w:hAnsi="Roboto"/>
        </w:rPr>
        <w:t xml:space="preserve"> </w:t>
      </w:r>
    </w:p>
    <w:p w14:paraId="6629FC4C" w14:textId="664CCC4F" w:rsidR="00C96253" w:rsidRPr="00DB6B48" w:rsidRDefault="00C96253" w:rsidP="00C96253">
      <w:pPr>
        <w:numPr>
          <w:ilvl w:val="1"/>
          <w:numId w:val="3"/>
        </w:numPr>
        <w:rPr>
          <w:rFonts w:ascii="Roboto" w:hAnsi="Roboto"/>
        </w:rPr>
      </w:pPr>
      <w:r w:rsidRPr="00DB6B48">
        <w:rPr>
          <w:rFonts w:ascii="Roboto" w:hAnsi="Roboto"/>
          <w:b/>
          <w:bCs/>
        </w:rPr>
        <w:t>Resources for Additional FERPA Information</w:t>
      </w:r>
      <w:r w:rsidRPr="00DB6B48">
        <w:rPr>
          <w:rFonts w:ascii="Roboto" w:hAnsi="Roboto"/>
        </w:rPr>
        <w:t>: Utilize available resources, such as the Registrar’s website, for further guidance on FERPA compliance and best practices.</w:t>
      </w:r>
      <w:r w:rsidR="008F7AD8" w:rsidRPr="00DB6B48">
        <w:rPr>
          <w:rFonts w:ascii="Roboto" w:hAnsi="Roboto"/>
        </w:rPr>
        <w:t xml:space="preserve"> </w:t>
      </w:r>
      <w:hyperlink r:id="rId9" w:history="1">
        <w:r w:rsidR="008F7AD8" w:rsidRPr="00DB6B48">
          <w:rPr>
            <w:rStyle w:val="Hyperlink"/>
            <w:rFonts w:ascii="Roboto" w:hAnsi="Roboto"/>
          </w:rPr>
          <w:t>Learn more.</w:t>
        </w:r>
      </w:hyperlink>
    </w:p>
    <w:p w14:paraId="73C0CC5E" w14:textId="77777777" w:rsidR="00C96253" w:rsidRPr="00DB6B48" w:rsidRDefault="00C96253" w:rsidP="00C96253">
      <w:pPr>
        <w:numPr>
          <w:ilvl w:val="0"/>
          <w:numId w:val="3"/>
        </w:numPr>
        <w:rPr>
          <w:rFonts w:ascii="Roboto" w:hAnsi="Roboto"/>
        </w:rPr>
      </w:pPr>
      <w:r w:rsidRPr="00DB6B48">
        <w:rPr>
          <w:rFonts w:ascii="Roboto" w:hAnsi="Roboto"/>
          <w:b/>
          <w:bCs/>
        </w:rPr>
        <w:t>IT Security Training</w:t>
      </w:r>
    </w:p>
    <w:p w14:paraId="09820A6E" w14:textId="69E2AAEA" w:rsidR="00C96253" w:rsidRPr="00DB6B48" w:rsidRDefault="00C96253" w:rsidP="008F7AD8">
      <w:pPr>
        <w:numPr>
          <w:ilvl w:val="1"/>
          <w:numId w:val="3"/>
        </w:numPr>
        <w:rPr>
          <w:rFonts w:ascii="Roboto" w:hAnsi="Roboto"/>
        </w:rPr>
      </w:pPr>
      <w:r w:rsidRPr="00DB6B48">
        <w:rPr>
          <w:rFonts w:ascii="Roboto" w:hAnsi="Roboto"/>
          <w:b/>
          <w:bCs/>
        </w:rPr>
        <w:t>Overview of IT Security Policies and Standards</w:t>
      </w:r>
      <w:r w:rsidRPr="00DB6B48">
        <w:rPr>
          <w:rFonts w:ascii="Roboto" w:hAnsi="Roboto"/>
        </w:rPr>
        <w:t>: IT security policies protect the university’s information systems from threats. Understanding these policies helps you contribute to a secure IT environment.</w:t>
      </w:r>
      <w:r w:rsidR="008F7AD8" w:rsidRPr="00DB6B48">
        <w:rPr>
          <w:rFonts w:ascii="Roboto" w:hAnsi="Roboto"/>
        </w:rPr>
        <w:t xml:space="preserve"> </w:t>
      </w:r>
      <w:hyperlink r:id="rId10" w:history="1">
        <w:r w:rsidR="008F7AD8" w:rsidRPr="00DB6B48">
          <w:rPr>
            <w:rStyle w:val="Hyperlink"/>
            <w:rFonts w:ascii="Roboto" w:hAnsi="Roboto"/>
          </w:rPr>
          <w:t>Learn more.</w:t>
        </w:r>
      </w:hyperlink>
      <w:r w:rsidR="008F7AD8" w:rsidRPr="00DB6B48">
        <w:rPr>
          <w:rFonts w:ascii="Roboto" w:hAnsi="Roboto"/>
        </w:rPr>
        <w:t xml:space="preserve"> </w:t>
      </w:r>
    </w:p>
    <w:p w14:paraId="22E000E7" w14:textId="1C532126" w:rsidR="003C3D1F" w:rsidRPr="00DB6B48" w:rsidRDefault="008F7AD8" w:rsidP="00C96253">
      <w:pPr>
        <w:rPr>
          <w:rFonts w:ascii="Roboto" w:hAnsi="Roboto"/>
          <w:b/>
          <w:bCs/>
        </w:rPr>
      </w:pPr>
      <w:r w:rsidRPr="00DB6B48">
        <w:rPr>
          <w:rFonts w:ascii="Roboto" w:hAnsi="Roboto"/>
          <w:b/>
          <w:bCs/>
        </w:rPr>
        <w:t>4</w:t>
      </w:r>
      <w:r w:rsidR="00C96253" w:rsidRPr="00DB6B48">
        <w:rPr>
          <w:rFonts w:ascii="Roboto" w:hAnsi="Roboto"/>
          <w:b/>
          <w:bCs/>
        </w:rPr>
        <w:t>.</w:t>
      </w:r>
      <w:r w:rsidR="003C3D1F" w:rsidRPr="00DB6B48">
        <w:rPr>
          <w:rFonts w:ascii="Roboto" w:hAnsi="Roboto"/>
          <w:b/>
          <w:bCs/>
        </w:rPr>
        <w:t xml:space="preserve"> Data Access</w:t>
      </w:r>
    </w:p>
    <w:p w14:paraId="05CBF5E3" w14:textId="205C2D00" w:rsidR="005F14F7" w:rsidRPr="00B23731" w:rsidRDefault="005F14F7" w:rsidP="005F14F7">
      <w:pPr>
        <w:pStyle w:val="ListParagraph"/>
        <w:numPr>
          <w:ilvl w:val="0"/>
          <w:numId w:val="8"/>
        </w:numPr>
        <w:rPr>
          <w:rFonts w:ascii="Roboto" w:hAnsi="Roboto"/>
        </w:rPr>
      </w:pPr>
      <w:r w:rsidRPr="005F14F7">
        <w:rPr>
          <w:rFonts w:ascii="Roboto" w:hAnsi="Roboto"/>
          <w:b/>
          <w:bCs/>
        </w:rPr>
        <w:t xml:space="preserve">Data Hub: </w:t>
      </w:r>
      <w:r w:rsidRPr="00B23731">
        <w:rPr>
          <w:rFonts w:ascii="Roboto" w:hAnsi="Roboto"/>
        </w:rPr>
        <w:t xml:space="preserve">Website that helps </w:t>
      </w:r>
      <w:r w:rsidR="00B23731" w:rsidRPr="00B23731">
        <w:rPr>
          <w:rFonts w:ascii="Roboto" w:hAnsi="Roboto"/>
        </w:rPr>
        <w:t>University of Iowa faculty and staff</w:t>
      </w:r>
      <w:r w:rsidRPr="00B23731">
        <w:rPr>
          <w:rFonts w:ascii="Roboto" w:hAnsi="Roboto"/>
        </w:rPr>
        <w:t xml:space="preserve"> find data</w:t>
      </w:r>
      <w:r w:rsidR="00B23731">
        <w:rPr>
          <w:rFonts w:ascii="Roboto" w:hAnsi="Roboto"/>
        </w:rPr>
        <w:t xml:space="preserve"> and</w:t>
      </w:r>
      <w:r w:rsidRPr="00B23731">
        <w:rPr>
          <w:rFonts w:ascii="Roboto" w:hAnsi="Roboto"/>
        </w:rPr>
        <w:t xml:space="preserve"> collaborate with other campus data users</w:t>
      </w:r>
      <w:r w:rsidR="00B23731">
        <w:rPr>
          <w:rFonts w:ascii="Roboto" w:hAnsi="Roboto"/>
        </w:rPr>
        <w:t>. This site outlines the University of Iowa data governance structure and infrastructure</w:t>
      </w:r>
      <w:r w:rsidRPr="00B23731">
        <w:rPr>
          <w:rFonts w:ascii="Roboto" w:hAnsi="Roboto"/>
        </w:rPr>
        <w:t>.</w:t>
      </w:r>
      <w:r w:rsidR="00B23731">
        <w:rPr>
          <w:rFonts w:ascii="Roboto" w:hAnsi="Roboto"/>
        </w:rPr>
        <w:t xml:space="preserve"> </w:t>
      </w:r>
      <w:hyperlink r:id="rId11" w:history="1">
        <w:r w:rsidR="00B23731" w:rsidRPr="00B23731">
          <w:rPr>
            <w:rStyle w:val="Hyperlink"/>
            <w:rFonts w:ascii="Roboto" w:hAnsi="Roboto"/>
          </w:rPr>
          <w:t>Learn more.</w:t>
        </w:r>
      </w:hyperlink>
      <w:r w:rsidR="00B23731">
        <w:rPr>
          <w:rFonts w:ascii="Roboto" w:hAnsi="Roboto"/>
        </w:rPr>
        <w:t xml:space="preserve"> </w:t>
      </w:r>
    </w:p>
    <w:p w14:paraId="2B2BB29B" w14:textId="7CA4BC16" w:rsidR="005F14F7" w:rsidRDefault="005F14F7" w:rsidP="00B23731">
      <w:pPr>
        <w:pStyle w:val="ListParagraph"/>
        <w:rPr>
          <w:rFonts w:ascii="Roboto" w:hAnsi="Roboto"/>
          <w:b/>
          <w:bCs/>
        </w:rPr>
      </w:pPr>
    </w:p>
    <w:p w14:paraId="6937E0E0" w14:textId="77AFB7D1" w:rsidR="003C3D1F" w:rsidRPr="00DB6B48" w:rsidRDefault="003C3D1F" w:rsidP="003C3D1F">
      <w:pPr>
        <w:pStyle w:val="ListParagraph"/>
        <w:numPr>
          <w:ilvl w:val="0"/>
          <w:numId w:val="8"/>
        </w:numPr>
        <w:rPr>
          <w:rFonts w:ascii="Roboto" w:hAnsi="Roboto"/>
          <w:b/>
          <w:bCs/>
        </w:rPr>
      </w:pPr>
      <w:r w:rsidRPr="00DB6B48">
        <w:rPr>
          <w:rFonts w:ascii="Roboto" w:hAnsi="Roboto"/>
          <w:b/>
          <w:bCs/>
        </w:rPr>
        <w:t xml:space="preserve">Swipe: </w:t>
      </w:r>
      <w:r w:rsidRPr="00DB6B48">
        <w:rPr>
          <w:rFonts w:ascii="Roboto" w:hAnsi="Roboto"/>
        </w:rPr>
        <w:t xml:space="preserve">Swipe 2.0 is utilized by departments and groups across campus to collect information from students (e.g. at events, advising appointments, etc.). Access Swipe: </w:t>
      </w:r>
      <w:hyperlink r:id="rId12" w:history="1">
        <w:r w:rsidRPr="00DB6B48">
          <w:rPr>
            <w:rStyle w:val="Hyperlink"/>
            <w:rFonts w:ascii="Roboto" w:hAnsi="Roboto"/>
          </w:rPr>
          <w:t>https://apps.its.uiowa.edu/swipe2</w:t>
        </w:r>
      </w:hyperlink>
      <w:r w:rsidRPr="00DB6B48">
        <w:rPr>
          <w:rFonts w:ascii="Roboto" w:hAnsi="Roboto"/>
        </w:rPr>
        <w:t xml:space="preserve">  </w:t>
      </w:r>
    </w:p>
    <w:p w14:paraId="5FE61295" w14:textId="77777777" w:rsidR="00772263" w:rsidRPr="00DB6B48" w:rsidRDefault="00772263" w:rsidP="00772263">
      <w:pPr>
        <w:pStyle w:val="ListParagraph"/>
        <w:rPr>
          <w:rFonts w:ascii="Roboto" w:hAnsi="Roboto"/>
          <w:b/>
          <w:bCs/>
        </w:rPr>
      </w:pPr>
    </w:p>
    <w:p w14:paraId="6D7B2442" w14:textId="74F11601" w:rsidR="003C3D1F" w:rsidRPr="00DB6B48" w:rsidRDefault="003C3D1F" w:rsidP="003C3D1F">
      <w:pPr>
        <w:pStyle w:val="ListParagraph"/>
        <w:numPr>
          <w:ilvl w:val="0"/>
          <w:numId w:val="8"/>
        </w:numPr>
        <w:rPr>
          <w:rFonts w:ascii="Roboto" w:hAnsi="Roboto"/>
          <w:b/>
          <w:bCs/>
        </w:rPr>
      </w:pPr>
      <w:r w:rsidRPr="00DB6B48">
        <w:rPr>
          <w:rFonts w:ascii="Roboto" w:hAnsi="Roboto"/>
          <w:b/>
          <w:bCs/>
        </w:rPr>
        <w:t>Campus Data:</w:t>
      </w:r>
      <w:r w:rsidRPr="00DB6B48">
        <w:rPr>
          <w:rFonts w:ascii="Roboto" w:hAnsi="Roboto"/>
        </w:rPr>
        <w:t xml:space="preserve"> Featuring a catalog of reports, dashboards, and data sets from across the university, Campus Data provides the tools to find, understand, and act upon our institutional data. Find the data you need, connect with the teams who know it best, document your knowledge, and share your data to help others. Access Campus Data: </w:t>
      </w:r>
      <w:hyperlink r:id="rId13" w:history="1">
        <w:r w:rsidRPr="00DB6B48">
          <w:rPr>
            <w:rStyle w:val="Hyperlink"/>
            <w:rFonts w:ascii="Roboto" w:hAnsi="Roboto"/>
          </w:rPr>
          <w:t>https://data.uiowa.edu/home</w:t>
        </w:r>
      </w:hyperlink>
      <w:r w:rsidRPr="00DB6B48">
        <w:rPr>
          <w:rFonts w:ascii="Roboto" w:hAnsi="Roboto"/>
        </w:rPr>
        <w:t xml:space="preserve"> </w:t>
      </w:r>
    </w:p>
    <w:p w14:paraId="09374121" w14:textId="1A8AF206" w:rsidR="003C3D1F" w:rsidRPr="00DB6B48" w:rsidRDefault="003C3D1F" w:rsidP="003C3D1F">
      <w:pPr>
        <w:pStyle w:val="ListParagraph"/>
        <w:numPr>
          <w:ilvl w:val="1"/>
          <w:numId w:val="8"/>
        </w:numPr>
        <w:rPr>
          <w:rFonts w:ascii="Roboto" w:hAnsi="Roboto"/>
          <w:b/>
          <w:bCs/>
        </w:rPr>
      </w:pPr>
      <w:r w:rsidRPr="00DB6B48">
        <w:rPr>
          <w:rFonts w:ascii="Roboto" w:hAnsi="Roboto"/>
        </w:rPr>
        <w:t xml:space="preserve">The Division of Student Life utilizes a variety of dashboards to support evidence-based decision-making. Check-in with your department on dashboards you have access to in your role. </w:t>
      </w:r>
    </w:p>
    <w:p w14:paraId="3071CC65" w14:textId="51274B1C" w:rsidR="004C7880" w:rsidRPr="00DB6B48" w:rsidRDefault="004C7880" w:rsidP="003C3D1F">
      <w:pPr>
        <w:pStyle w:val="ListParagraph"/>
        <w:numPr>
          <w:ilvl w:val="1"/>
          <w:numId w:val="8"/>
        </w:numPr>
        <w:rPr>
          <w:rFonts w:ascii="Roboto" w:hAnsi="Roboto"/>
          <w:b/>
          <w:bCs/>
        </w:rPr>
      </w:pPr>
      <w:r w:rsidRPr="00DB6B48">
        <w:rPr>
          <w:rFonts w:ascii="Roboto" w:hAnsi="Roboto"/>
        </w:rPr>
        <w:t>You can view all DSL dashboards on the D</w:t>
      </w:r>
      <w:r w:rsidR="00A72917" w:rsidRPr="00DB6B48">
        <w:rPr>
          <w:rFonts w:ascii="Roboto" w:hAnsi="Roboto"/>
        </w:rPr>
        <w:t>ivision of Student Life</w:t>
      </w:r>
      <w:r w:rsidRPr="00DB6B48">
        <w:rPr>
          <w:rFonts w:ascii="Roboto" w:hAnsi="Roboto"/>
        </w:rPr>
        <w:t xml:space="preserve"> Portal</w:t>
      </w:r>
      <w:r w:rsidR="00A72917" w:rsidRPr="00DB6B48">
        <w:rPr>
          <w:rFonts w:ascii="Roboto" w:hAnsi="Roboto"/>
        </w:rPr>
        <w:t xml:space="preserve">: </w:t>
      </w:r>
      <w:hyperlink r:id="rId14" w:history="1">
        <w:r w:rsidR="00A72917" w:rsidRPr="00DB6B48">
          <w:rPr>
            <w:rStyle w:val="Hyperlink"/>
            <w:rFonts w:ascii="Roboto" w:hAnsi="Roboto"/>
          </w:rPr>
          <w:t>https://data.uiowa.edu/portals/1247001120</w:t>
        </w:r>
      </w:hyperlink>
      <w:r w:rsidR="00A72917" w:rsidRPr="00DB6B48">
        <w:rPr>
          <w:rFonts w:ascii="Roboto" w:hAnsi="Roboto"/>
        </w:rPr>
        <w:t xml:space="preserve"> </w:t>
      </w:r>
    </w:p>
    <w:p w14:paraId="45B4E9D5" w14:textId="77777777" w:rsidR="00772263" w:rsidRPr="00DB6B48" w:rsidRDefault="00772263" w:rsidP="00772263">
      <w:pPr>
        <w:pStyle w:val="ListParagraph"/>
        <w:ind w:left="1440"/>
        <w:rPr>
          <w:rFonts w:ascii="Roboto" w:hAnsi="Roboto"/>
          <w:b/>
          <w:bCs/>
        </w:rPr>
      </w:pPr>
    </w:p>
    <w:p w14:paraId="0CD22080" w14:textId="2409DFD6" w:rsidR="003C3D1F" w:rsidRPr="00DB6B48" w:rsidRDefault="003C3D1F" w:rsidP="003C3D1F">
      <w:pPr>
        <w:pStyle w:val="ListParagraph"/>
        <w:numPr>
          <w:ilvl w:val="0"/>
          <w:numId w:val="8"/>
        </w:numPr>
        <w:rPr>
          <w:rFonts w:ascii="Roboto" w:hAnsi="Roboto"/>
          <w:b/>
          <w:bCs/>
        </w:rPr>
      </w:pPr>
      <w:r w:rsidRPr="00DB6B48">
        <w:rPr>
          <w:rFonts w:ascii="Roboto" w:hAnsi="Roboto"/>
          <w:b/>
          <w:bCs/>
        </w:rPr>
        <w:t>MAUI Access:</w:t>
      </w:r>
      <w:r w:rsidR="009A4E29" w:rsidRPr="00DB6B48">
        <w:rPr>
          <w:rFonts w:ascii="Roboto" w:hAnsi="Roboto"/>
          <w:b/>
          <w:bCs/>
        </w:rPr>
        <w:t xml:space="preserve"> </w:t>
      </w:r>
      <w:r w:rsidR="009A4E29" w:rsidRPr="00DB6B48">
        <w:rPr>
          <w:rFonts w:ascii="Roboto" w:hAnsi="Roboto"/>
        </w:rPr>
        <w:t xml:space="preserve">MAUI is a system used by the University of Iowa to record, classify, and retrieve student and course data. The Made </w:t>
      </w:r>
      <w:proofErr w:type="gramStart"/>
      <w:r w:rsidR="009A4E29" w:rsidRPr="00DB6B48">
        <w:rPr>
          <w:rFonts w:ascii="Roboto" w:hAnsi="Roboto"/>
        </w:rPr>
        <w:t>At</w:t>
      </w:r>
      <w:proofErr w:type="gramEnd"/>
      <w:r w:rsidR="009A4E29" w:rsidRPr="00DB6B48">
        <w:rPr>
          <w:rFonts w:ascii="Roboto" w:hAnsi="Roboto"/>
        </w:rPr>
        <w:t xml:space="preserve"> the University of Iowa (MAUI) system is designed by ITS for University faculty and staff whose information needs require the viewing of student and course data. Connect with your supervisor to determine whether you need </w:t>
      </w:r>
      <w:r w:rsidR="00DB6B48" w:rsidRPr="00DB6B48">
        <w:rPr>
          <w:rFonts w:ascii="Roboto" w:hAnsi="Roboto"/>
        </w:rPr>
        <w:t xml:space="preserve">MAUI access. </w:t>
      </w:r>
      <w:r w:rsidR="009A4E29" w:rsidRPr="00DB6B48">
        <w:rPr>
          <w:rFonts w:ascii="Roboto" w:hAnsi="Roboto"/>
        </w:rPr>
        <w:t xml:space="preserve">Request MAUI Access: </w:t>
      </w:r>
      <w:r w:rsidRPr="00DB6B48">
        <w:rPr>
          <w:rFonts w:ascii="Roboto" w:hAnsi="Roboto"/>
        </w:rPr>
        <w:t xml:space="preserve"> </w:t>
      </w:r>
      <w:hyperlink r:id="rId15" w:history="1">
        <w:r w:rsidRPr="00DB6B48">
          <w:rPr>
            <w:rStyle w:val="Hyperlink"/>
            <w:rFonts w:ascii="Roboto" w:hAnsi="Roboto"/>
          </w:rPr>
          <w:t>https://registrar.uiowa.edu/maui-access-and-roles</w:t>
        </w:r>
      </w:hyperlink>
      <w:r w:rsidRPr="00DB6B48">
        <w:rPr>
          <w:rFonts w:ascii="Roboto" w:hAnsi="Roboto"/>
        </w:rPr>
        <w:t xml:space="preserve"> </w:t>
      </w:r>
    </w:p>
    <w:p w14:paraId="5CF91251" w14:textId="796F636A" w:rsidR="00A72917" w:rsidRPr="00DB6B48" w:rsidRDefault="00A72917" w:rsidP="00A72917">
      <w:pPr>
        <w:pStyle w:val="ListParagraph"/>
        <w:rPr>
          <w:rFonts w:ascii="Roboto" w:hAnsi="Roboto"/>
          <w:b/>
          <w:bCs/>
        </w:rPr>
      </w:pPr>
    </w:p>
    <w:p w14:paraId="7941BB1E" w14:textId="535FCD58" w:rsidR="00BF45A9" w:rsidRPr="00DB6B48" w:rsidRDefault="00A72917" w:rsidP="00782A0B">
      <w:pPr>
        <w:pStyle w:val="ListParagraph"/>
        <w:numPr>
          <w:ilvl w:val="0"/>
          <w:numId w:val="8"/>
        </w:numPr>
        <w:rPr>
          <w:rFonts w:ascii="Roboto" w:hAnsi="Roboto"/>
          <w:b/>
          <w:bCs/>
        </w:rPr>
      </w:pPr>
      <w:r w:rsidRPr="00DB6B48">
        <w:rPr>
          <w:rFonts w:ascii="Roboto" w:hAnsi="Roboto"/>
          <w:b/>
          <w:bCs/>
        </w:rPr>
        <w:t xml:space="preserve">Qualtrics Access: </w:t>
      </w:r>
      <w:r w:rsidR="00BF45A9" w:rsidRPr="00DB6B48">
        <w:rPr>
          <w:rFonts w:ascii="Roboto" w:hAnsi="Roboto"/>
        </w:rPr>
        <w:t xml:space="preserve">Qualtrics is a web-based survey and data collection tool for creating and conducting online surveys.  It can be used to conduct research, departmental surveys, academic surveys, etc. This tool is available at no charge to all Faculty, Staff </w:t>
      </w:r>
      <w:r w:rsidR="00BF45A9" w:rsidRPr="00DB6B48">
        <w:rPr>
          <w:rFonts w:ascii="Roboto" w:hAnsi="Roboto"/>
        </w:rPr>
        <w:lastRenderedPageBreak/>
        <w:t>and Students at The University of Iowa.</w:t>
      </w:r>
      <w:r w:rsidR="00782A0B" w:rsidRPr="00DB6B48">
        <w:rPr>
          <w:rFonts w:ascii="Roboto" w:hAnsi="Roboto"/>
        </w:rPr>
        <w:t xml:space="preserve"> </w:t>
      </w:r>
      <w:r w:rsidR="00BF45A9" w:rsidRPr="00DB6B48">
        <w:rPr>
          <w:rFonts w:ascii="Roboto" w:hAnsi="Roboto"/>
        </w:rPr>
        <w:t xml:space="preserve">Access Qualtrics: </w:t>
      </w:r>
      <w:hyperlink r:id="rId16" w:history="1">
        <w:r w:rsidR="00782A0B" w:rsidRPr="00DB6B48">
          <w:rPr>
            <w:rStyle w:val="Hyperlink"/>
            <w:rFonts w:ascii="Roboto" w:hAnsi="Roboto"/>
          </w:rPr>
          <w:t>https://uiowa.qualtrics.com/</w:t>
        </w:r>
      </w:hyperlink>
      <w:r w:rsidR="00782A0B" w:rsidRPr="00DB6B48">
        <w:rPr>
          <w:rFonts w:ascii="Roboto" w:hAnsi="Roboto"/>
        </w:rPr>
        <w:t xml:space="preserve"> </w:t>
      </w:r>
      <w:r w:rsidR="00C12A78">
        <w:rPr>
          <w:rFonts w:ascii="Roboto" w:hAnsi="Roboto"/>
        </w:rPr>
        <w:t xml:space="preserve">. You can find Qualtrics support resources here: </w:t>
      </w:r>
      <w:hyperlink r:id="rId17" w:history="1">
        <w:r w:rsidR="00C12A78" w:rsidRPr="00C12A78">
          <w:rPr>
            <w:rStyle w:val="Hyperlink"/>
            <w:rFonts w:ascii="Roboto" w:hAnsi="Roboto"/>
          </w:rPr>
          <w:t>https://its.uiowa.edu/services/qualtrics</w:t>
        </w:r>
      </w:hyperlink>
    </w:p>
    <w:p w14:paraId="5CD6C8F8" w14:textId="487C4473" w:rsidR="00C96253" w:rsidRPr="00DB6B48" w:rsidRDefault="003C3D1F" w:rsidP="00C96253">
      <w:pPr>
        <w:rPr>
          <w:rFonts w:ascii="Roboto" w:hAnsi="Roboto"/>
          <w:b/>
          <w:bCs/>
        </w:rPr>
      </w:pPr>
      <w:r w:rsidRPr="00DB6B48">
        <w:rPr>
          <w:rFonts w:ascii="Roboto" w:hAnsi="Roboto"/>
          <w:b/>
          <w:bCs/>
        </w:rPr>
        <w:t>5.</w:t>
      </w:r>
      <w:r w:rsidR="00C96253" w:rsidRPr="00DB6B48">
        <w:rPr>
          <w:rFonts w:ascii="Roboto" w:hAnsi="Roboto"/>
          <w:b/>
          <w:bCs/>
        </w:rPr>
        <w:t xml:space="preserve"> Resources and Support</w:t>
      </w:r>
    </w:p>
    <w:p w14:paraId="51450753" w14:textId="7415329A" w:rsidR="008F7AD8" w:rsidRPr="00DB6B48" w:rsidRDefault="0057514B" w:rsidP="00C96253">
      <w:pPr>
        <w:numPr>
          <w:ilvl w:val="0"/>
          <w:numId w:val="5"/>
        </w:numPr>
        <w:rPr>
          <w:rFonts w:ascii="Roboto" w:hAnsi="Roboto"/>
        </w:rPr>
      </w:pPr>
      <w:hyperlink r:id="rId18" w:history="1">
        <w:r>
          <w:rPr>
            <w:rStyle w:val="Hyperlink"/>
            <w:rFonts w:ascii="Roboto" w:hAnsi="Roboto"/>
          </w:rPr>
          <w:t>Data Analytics and Insights (DAI) Site</w:t>
        </w:r>
      </w:hyperlink>
    </w:p>
    <w:p w14:paraId="2DBE7F9E" w14:textId="790F0BCF" w:rsidR="008F7AD8" w:rsidRPr="00DB6B48" w:rsidRDefault="008F7AD8" w:rsidP="00C96253">
      <w:pPr>
        <w:numPr>
          <w:ilvl w:val="0"/>
          <w:numId w:val="5"/>
        </w:numPr>
        <w:rPr>
          <w:rFonts w:ascii="Roboto" w:hAnsi="Roboto"/>
        </w:rPr>
      </w:pPr>
      <w:hyperlink r:id="rId19" w:history="1">
        <w:r w:rsidRPr="00DB6B48">
          <w:rPr>
            <w:rStyle w:val="Hyperlink"/>
            <w:rFonts w:ascii="Roboto" w:hAnsi="Roboto"/>
          </w:rPr>
          <w:t>Learn more about the University of Iowa Data Warehouse</w:t>
        </w:r>
      </w:hyperlink>
    </w:p>
    <w:p w14:paraId="15004EA8" w14:textId="57A25A70" w:rsidR="008F7AD8" w:rsidRPr="00C12A78" w:rsidRDefault="008F7AD8" w:rsidP="00C96253">
      <w:pPr>
        <w:numPr>
          <w:ilvl w:val="0"/>
          <w:numId w:val="5"/>
        </w:numPr>
        <w:rPr>
          <w:rFonts w:ascii="Roboto" w:hAnsi="Roboto"/>
        </w:rPr>
      </w:pPr>
      <w:hyperlink r:id="rId20" w:history="1">
        <w:r w:rsidRPr="00DB6B48">
          <w:rPr>
            <w:rStyle w:val="Hyperlink"/>
            <w:rFonts w:ascii="Roboto" w:hAnsi="Roboto"/>
          </w:rPr>
          <w:t>Learn more about Business Intelligence (BI) Training</w:t>
        </w:r>
      </w:hyperlink>
    </w:p>
    <w:p w14:paraId="1C28F356" w14:textId="5E98D1D3" w:rsidR="00C12A78" w:rsidRPr="00C12A78" w:rsidRDefault="00C12A78" w:rsidP="00C96253">
      <w:pPr>
        <w:numPr>
          <w:ilvl w:val="0"/>
          <w:numId w:val="5"/>
        </w:numPr>
        <w:rPr>
          <w:rFonts w:ascii="Roboto" w:hAnsi="Roboto"/>
        </w:rPr>
      </w:pPr>
      <w:r w:rsidRPr="00C12A78">
        <w:rPr>
          <w:rFonts w:ascii="Roboto" w:hAnsi="Roboto"/>
        </w:rPr>
        <w:t xml:space="preserve">The mission of the office of </w:t>
      </w:r>
      <w:hyperlink r:id="rId21" w:history="1">
        <w:r w:rsidRPr="00C12A78">
          <w:rPr>
            <w:rStyle w:val="Hyperlink"/>
            <w:rFonts w:ascii="Roboto" w:hAnsi="Roboto"/>
          </w:rPr>
          <w:t>Assessment, Improvement, &amp; Research</w:t>
        </w:r>
      </w:hyperlink>
      <w:r w:rsidRPr="00C12A78">
        <w:rPr>
          <w:rFonts w:ascii="Roboto" w:hAnsi="Roboto"/>
        </w:rPr>
        <w:t xml:space="preserve"> in the Division of Student Life is to </w:t>
      </w:r>
      <w:r w:rsidRPr="00C12A78">
        <w:rPr>
          <w:rFonts w:ascii="Roboto" w:hAnsi="Roboto"/>
        </w:rPr>
        <w:t>lead outcomes-based assessment in the co-curricular setting, support evidence-based decision-making, and promote a culture focused on the continuous improvement of programs and services</w:t>
      </w:r>
      <w:r w:rsidRPr="00C12A78">
        <w:rPr>
          <w:rFonts w:ascii="Roboto" w:hAnsi="Roboto"/>
        </w:rPr>
        <w:t xml:space="preserve">. Please reach out the office with any questions. </w:t>
      </w:r>
    </w:p>
    <w:p w14:paraId="1D178C57" w14:textId="10B71D2E" w:rsidR="00C12A78" w:rsidRPr="00C12A78" w:rsidRDefault="00C12A78" w:rsidP="00C96253">
      <w:pPr>
        <w:numPr>
          <w:ilvl w:val="0"/>
          <w:numId w:val="5"/>
        </w:numPr>
        <w:rPr>
          <w:rFonts w:ascii="Roboto" w:hAnsi="Roboto"/>
        </w:rPr>
      </w:pPr>
      <w:r w:rsidRPr="00C12A78">
        <w:rPr>
          <w:rFonts w:ascii="Roboto" w:hAnsi="Roboto"/>
        </w:rPr>
        <w:t xml:space="preserve">Each department has an </w:t>
      </w:r>
      <w:hyperlink r:id="rId22" w:history="1">
        <w:r w:rsidRPr="00C12A78">
          <w:rPr>
            <w:rStyle w:val="Hyperlink"/>
            <w:rFonts w:ascii="Roboto" w:hAnsi="Roboto"/>
          </w:rPr>
          <w:t>assessment coordinator</w:t>
        </w:r>
      </w:hyperlink>
      <w:r w:rsidRPr="00C12A78">
        <w:rPr>
          <w:rFonts w:ascii="Roboto" w:hAnsi="Roboto"/>
        </w:rPr>
        <w:t xml:space="preserve"> that supports assessment and data use across the department. </w:t>
      </w:r>
      <w:r>
        <w:rPr>
          <w:rFonts w:ascii="Roboto" w:hAnsi="Roboto"/>
        </w:rPr>
        <w:t xml:space="preserve">Please reach out to your department assessment coordinator with questions. </w:t>
      </w:r>
    </w:p>
    <w:p w14:paraId="3F27EDA5" w14:textId="600D73DD" w:rsidR="00C96253" w:rsidRPr="00DB6B48" w:rsidRDefault="00C96253" w:rsidP="008F7AD8">
      <w:pPr>
        <w:rPr>
          <w:rFonts w:ascii="Roboto" w:hAnsi="Roboto"/>
        </w:rPr>
      </w:pPr>
    </w:p>
    <w:p w14:paraId="50F5568F" w14:textId="77777777" w:rsidR="002C3E29" w:rsidRPr="00DB6B48" w:rsidRDefault="002C3E29" w:rsidP="002C3E29">
      <w:pPr>
        <w:pStyle w:val="ListParagraph"/>
        <w:numPr>
          <w:ilvl w:val="0"/>
          <w:numId w:val="7"/>
        </w:numPr>
        <w:rPr>
          <w:rFonts w:ascii="Roboto" w:hAnsi="Roboto"/>
        </w:rPr>
      </w:pPr>
    </w:p>
    <w:sectPr w:rsidR="002C3E29" w:rsidRPr="00DB6B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Roboto">
    <w:panose1 w:val="02000000000000000000"/>
    <w:charset w:val="00"/>
    <w:family w:val="auto"/>
    <w:pitch w:val="variable"/>
    <w:sig w:usb0="E00002FF" w:usb1="5000205B" w:usb2="0000002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rect id="_x0000_i1026" style="width:0;height:1.5pt" o:hralign="center" o:bullet="t" o:hrstd="t" o:hr="t" fillcolor="#a0a0a0" stroked="f"/>
    </w:pict>
  </w:numPicBullet>
  <w:abstractNum w:abstractNumId="0" w15:restartNumberingAfterBreak="0">
    <w:nsid w:val="1844260F"/>
    <w:multiLevelType w:val="multilevel"/>
    <w:tmpl w:val="961AE5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312B31"/>
    <w:multiLevelType w:val="hybridMultilevel"/>
    <w:tmpl w:val="538465E4"/>
    <w:lvl w:ilvl="0" w:tplc="6D107090">
      <w:start w:val="1"/>
      <w:numFmt w:val="bullet"/>
      <w:lvlText w:val=""/>
      <w:lvlPicBulletId w:val="0"/>
      <w:lvlJc w:val="left"/>
      <w:pPr>
        <w:tabs>
          <w:tab w:val="num" w:pos="720"/>
        </w:tabs>
        <w:ind w:left="720" w:hanging="360"/>
      </w:pPr>
      <w:rPr>
        <w:rFonts w:ascii="Symbol" w:hAnsi="Symbol" w:hint="default"/>
      </w:rPr>
    </w:lvl>
    <w:lvl w:ilvl="1" w:tplc="E6A01A9E" w:tentative="1">
      <w:start w:val="1"/>
      <w:numFmt w:val="bullet"/>
      <w:lvlText w:val=""/>
      <w:lvlJc w:val="left"/>
      <w:pPr>
        <w:tabs>
          <w:tab w:val="num" w:pos="1440"/>
        </w:tabs>
        <w:ind w:left="1440" w:hanging="360"/>
      </w:pPr>
      <w:rPr>
        <w:rFonts w:ascii="Symbol" w:hAnsi="Symbol" w:hint="default"/>
      </w:rPr>
    </w:lvl>
    <w:lvl w:ilvl="2" w:tplc="740EC420" w:tentative="1">
      <w:start w:val="1"/>
      <w:numFmt w:val="bullet"/>
      <w:lvlText w:val=""/>
      <w:lvlJc w:val="left"/>
      <w:pPr>
        <w:tabs>
          <w:tab w:val="num" w:pos="2160"/>
        </w:tabs>
        <w:ind w:left="2160" w:hanging="360"/>
      </w:pPr>
      <w:rPr>
        <w:rFonts w:ascii="Symbol" w:hAnsi="Symbol" w:hint="default"/>
      </w:rPr>
    </w:lvl>
    <w:lvl w:ilvl="3" w:tplc="B62C4ECE" w:tentative="1">
      <w:start w:val="1"/>
      <w:numFmt w:val="bullet"/>
      <w:lvlText w:val=""/>
      <w:lvlJc w:val="left"/>
      <w:pPr>
        <w:tabs>
          <w:tab w:val="num" w:pos="2880"/>
        </w:tabs>
        <w:ind w:left="2880" w:hanging="360"/>
      </w:pPr>
      <w:rPr>
        <w:rFonts w:ascii="Symbol" w:hAnsi="Symbol" w:hint="default"/>
      </w:rPr>
    </w:lvl>
    <w:lvl w:ilvl="4" w:tplc="CEE6E854" w:tentative="1">
      <w:start w:val="1"/>
      <w:numFmt w:val="bullet"/>
      <w:lvlText w:val=""/>
      <w:lvlJc w:val="left"/>
      <w:pPr>
        <w:tabs>
          <w:tab w:val="num" w:pos="3600"/>
        </w:tabs>
        <w:ind w:left="3600" w:hanging="360"/>
      </w:pPr>
      <w:rPr>
        <w:rFonts w:ascii="Symbol" w:hAnsi="Symbol" w:hint="default"/>
      </w:rPr>
    </w:lvl>
    <w:lvl w:ilvl="5" w:tplc="606A4D8A" w:tentative="1">
      <w:start w:val="1"/>
      <w:numFmt w:val="bullet"/>
      <w:lvlText w:val=""/>
      <w:lvlJc w:val="left"/>
      <w:pPr>
        <w:tabs>
          <w:tab w:val="num" w:pos="4320"/>
        </w:tabs>
        <w:ind w:left="4320" w:hanging="360"/>
      </w:pPr>
      <w:rPr>
        <w:rFonts w:ascii="Symbol" w:hAnsi="Symbol" w:hint="default"/>
      </w:rPr>
    </w:lvl>
    <w:lvl w:ilvl="6" w:tplc="0AF6CBA4" w:tentative="1">
      <w:start w:val="1"/>
      <w:numFmt w:val="bullet"/>
      <w:lvlText w:val=""/>
      <w:lvlJc w:val="left"/>
      <w:pPr>
        <w:tabs>
          <w:tab w:val="num" w:pos="5040"/>
        </w:tabs>
        <w:ind w:left="5040" w:hanging="360"/>
      </w:pPr>
      <w:rPr>
        <w:rFonts w:ascii="Symbol" w:hAnsi="Symbol" w:hint="default"/>
      </w:rPr>
    </w:lvl>
    <w:lvl w:ilvl="7" w:tplc="FADC6CEC" w:tentative="1">
      <w:start w:val="1"/>
      <w:numFmt w:val="bullet"/>
      <w:lvlText w:val=""/>
      <w:lvlJc w:val="left"/>
      <w:pPr>
        <w:tabs>
          <w:tab w:val="num" w:pos="5760"/>
        </w:tabs>
        <w:ind w:left="5760" w:hanging="360"/>
      </w:pPr>
      <w:rPr>
        <w:rFonts w:ascii="Symbol" w:hAnsi="Symbol" w:hint="default"/>
      </w:rPr>
    </w:lvl>
    <w:lvl w:ilvl="8" w:tplc="257EB21C"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318B6DD9"/>
    <w:multiLevelType w:val="multilevel"/>
    <w:tmpl w:val="D2D4B9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557948"/>
    <w:multiLevelType w:val="multilevel"/>
    <w:tmpl w:val="02D616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42260F"/>
    <w:multiLevelType w:val="multilevel"/>
    <w:tmpl w:val="A27287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D1663C"/>
    <w:multiLevelType w:val="multilevel"/>
    <w:tmpl w:val="B0CAB2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F781E5F"/>
    <w:multiLevelType w:val="hybridMultilevel"/>
    <w:tmpl w:val="D62E52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530848"/>
    <w:multiLevelType w:val="multilevel"/>
    <w:tmpl w:val="DF9C0E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686398">
    <w:abstractNumId w:val="3"/>
  </w:num>
  <w:num w:numId="2" w16cid:durableId="932669861">
    <w:abstractNumId w:val="4"/>
  </w:num>
  <w:num w:numId="3" w16cid:durableId="1862551364">
    <w:abstractNumId w:val="2"/>
  </w:num>
  <w:num w:numId="4" w16cid:durableId="2054307173">
    <w:abstractNumId w:val="5"/>
  </w:num>
  <w:num w:numId="5" w16cid:durableId="1812165279">
    <w:abstractNumId w:val="0"/>
  </w:num>
  <w:num w:numId="6" w16cid:durableId="1244142026">
    <w:abstractNumId w:val="7"/>
  </w:num>
  <w:num w:numId="7" w16cid:durableId="714816251">
    <w:abstractNumId w:val="1"/>
  </w:num>
  <w:num w:numId="8" w16cid:durableId="3574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253"/>
    <w:rsid w:val="000123AB"/>
    <w:rsid w:val="001957B4"/>
    <w:rsid w:val="001D423E"/>
    <w:rsid w:val="002108AF"/>
    <w:rsid w:val="00220A07"/>
    <w:rsid w:val="002C3E29"/>
    <w:rsid w:val="003B1576"/>
    <w:rsid w:val="003C3D1F"/>
    <w:rsid w:val="004C7880"/>
    <w:rsid w:val="005131EE"/>
    <w:rsid w:val="0057514B"/>
    <w:rsid w:val="005F14F7"/>
    <w:rsid w:val="006E7FE2"/>
    <w:rsid w:val="006F7649"/>
    <w:rsid w:val="00772263"/>
    <w:rsid w:val="00782A0B"/>
    <w:rsid w:val="00874FE4"/>
    <w:rsid w:val="008F7AD8"/>
    <w:rsid w:val="009A4E29"/>
    <w:rsid w:val="00A72917"/>
    <w:rsid w:val="00AA0B43"/>
    <w:rsid w:val="00B23731"/>
    <w:rsid w:val="00BF45A9"/>
    <w:rsid w:val="00C12A78"/>
    <w:rsid w:val="00C96253"/>
    <w:rsid w:val="00CF64AB"/>
    <w:rsid w:val="00D5662E"/>
    <w:rsid w:val="00DB6B48"/>
    <w:rsid w:val="00DE6A84"/>
    <w:rsid w:val="00E63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72B897BD"/>
  <w15:chartTrackingRefBased/>
  <w15:docId w15:val="{B2FDC390-FF1B-4845-B0F7-1ED840266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625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9625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9625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9625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9625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9625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9625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9625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9625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625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9625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9625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9625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9625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9625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9625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9625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96253"/>
    <w:rPr>
      <w:rFonts w:eastAsiaTheme="majorEastAsia" w:cstheme="majorBidi"/>
      <w:color w:val="272727" w:themeColor="text1" w:themeTint="D8"/>
    </w:rPr>
  </w:style>
  <w:style w:type="paragraph" w:styleId="Title">
    <w:name w:val="Title"/>
    <w:basedOn w:val="Normal"/>
    <w:next w:val="Normal"/>
    <w:link w:val="TitleChar"/>
    <w:uiPriority w:val="10"/>
    <w:qFormat/>
    <w:rsid w:val="00C962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62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9625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9625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96253"/>
    <w:pPr>
      <w:spacing w:before="160"/>
      <w:jc w:val="center"/>
    </w:pPr>
    <w:rPr>
      <w:i/>
      <w:iCs/>
      <w:color w:val="404040" w:themeColor="text1" w:themeTint="BF"/>
    </w:rPr>
  </w:style>
  <w:style w:type="character" w:customStyle="1" w:styleId="QuoteChar">
    <w:name w:val="Quote Char"/>
    <w:basedOn w:val="DefaultParagraphFont"/>
    <w:link w:val="Quote"/>
    <w:uiPriority w:val="29"/>
    <w:rsid w:val="00C96253"/>
    <w:rPr>
      <w:i/>
      <w:iCs/>
      <w:color w:val="404040" w:themeColor="text1" w:themeTint="BF"/>
    </w:rPr>
  </w:style>
  <w:style w:type="paragraph" w:styleId="ListParagraph">
    <w:name w:val="List Paragraph"/>
    <w:basedOn w:val="Normal"/>
    <w:uiPriority w:val="34"/>
    <w:qFormat/>
    <w:rsid w:val="00C96253"/>
    <w:pPr>
      <w:ind w:left="720"/>
      <w:contextualSpacing/>
    </w:pPr>
  </w:style>
  <w:style w:type="character" w:styleId="IntenseEmphasis">
    <w:name w:val="Intense Emphasis"/>
    <w:basedOn w:val="DefaultParagraphFont"/>
    <w:uiPriority w:val="21"/>
    <w:qFormat/>
    <w:rsid w:val="00C96253"/>
    <w:rPr>
      <w:i/>
      <w:iCs/>
      <w:color w:val="0F4761" w:themeColor="accent1" w:themeShade="BF"/>
    </w:rPr>
  </w:style>
  <w:style w:type="paragraph" w:styleId="IntenseQuote">
    <w:name w:val="Intense Quote"/>
    <w:basedOn w:val="Normal"/>
    <w:next w:val="Normal"/>
    <w:link w:val="IntenseQuoteChar"/>
    <w:uiPriority w:val="30"/>
    <w:qFormat/>
    <w:rsid w:val="00C962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96253"/>
    <w:rPr>
      <w:i/>
      <w:iCs/>
      <w:color w:val="0F4761" w:themeColor="accent1" w:themeShade="BF"/>
    </w:rPr>
  </w:style>
  <w:style w:type="character" w:styleId="IntenseReference">
    <w:name w:val="Intense Reference"/>
    <w:basedOn w:val="DefaultParagraphFont"/>
    <w:uiPriority w:val="32"/>
    <w:qFormat/>
    <w:rsid w:val="00C96253"/>
    <w:rPr>
      <w:b/>
      <w:bCs/>
      <w:smallCaps/>
      <w:color w:val="0F4761" w:themeColor="accent1" w:themeShade="BF"/>
      <w:spacing w:val="5"/>
    </w:rPr>
  </w:style>
  <w:style w:type="character" w:styleId="Hyperlink">
    <w:name w:val="Hyperlink"/>
    <w:basedOn w:val="DefaultParagraphFont"/>
    <w:uiPriority w:val="99"/>
    <w:unhideWhenUsed/>
    <w:rsid w:val="00C96253"/>
    <w:rPr>
      <w:color w:val="467886" w:themeColor="hyperlink"/>
      <w:u w:val="single"/>
    </w:rPr>
  </w:style>
  <w:style w:type="character" w:styleId="UnresolvedMention">
    <w:name w:val="Unresolved Mention"/>
    <w:basedOn w:val="DefaultParagraphFont"/>
    <w:uiPriority w:val="99"/>
    <w:semiHidden/>
    <w:unhideWhenUsed/>
    <w:rsid w:val="00C96253"/>
    <w:rPr>
      <w:color w:val="605E5C"/>
      <w:shd w:val="clear" w:color="auto" w:fill="E1DFDD"/>
    </w:rPr>
  </w:style>
  <w:style w:type="character" w:styleId="FollowedHyperlink">
    <w:name w:val="FollowedHyperlink"/>
    <w:basedOn w:val="DefaultParagraphFont"/>
    <w:uiPriority w:val="99"/>
    <w:semiHidden/>
    <w:unhideWhenUsed/>
    <w:rsid w:val="00C96253"/>
    <w:rPr>
      <w:color w:val="96607D" w:themeColor="followedHyperlink"/>
      <w:u w:val="single"/>
    </w:rPr>
  </w:style>
  <w:style w:type="character" w:styleId="CommentReference">
    <w:name w:val="annotation reference"/>
    <w:basedOn w:val="DefaultParagraphFont"/>
    <w:uiPriority w:val="99"/>
    <w:semiHidden/>
    <w:unhideWhenUsed/>
    <w:rsid w:val="002C3E29"/>
    <w:rPr>
      <w:sz w:val="16"/>
      <w:szCs w:val="16"/>
    </w:rPr>
  </w:style>
  <w:style w:type="paragraph" w:styleId="CommentText">
    <w:name w:val="annotation text"/>
    <w:basedOn w:val="Normal"/>
    <w:link w:val="CommentTextChar"/>
    <w:uiPriority w:val="99"/>
    <w:unhideWhenUsed/>
    <w:rsid w:val="002C3E29"/>
    <w:pPr>
      <w:spacing w:line="240" w:lineRule="auto"/>
    </w:pPr>
    <w:rPr>
      <w:sz w:val="20"/>
      <w:szCs w:val="20"/>
    </w:rPr>
  </w:style>
  <w:style w:type="character" w:customStyle="1" w:styleId="CommentTextChar">
    <w:name w:val="Comment Text Char"/>
    <w:basedOn w:val="DefaultParagraphFont"/>
    <w:link w:val="CommentText"/>
    <w:uiPriority w:val="99"/>
    <w:rsid w:val="002C3E29"/>
    <w:rPr>
      <w:sz w:val="20"/>
      <w:szCs w:val="20"/>
    </w:rPr>
  </w:style>
  <w:style w:type="paragraph" w:styleId="CommentSubject">
    <w:name w:val="annotation subject"/>
    <w:basedOn w:val="CommentText"/>
    <w:next w:val="CommentText"/>
    <w:link w:val="CommentSubjectChar"/>
    <w:uiPriority w:val="99"/>
    <w:semiHidden/>
    <w:unhideWhenUsed/>
    <w:rsid w:val="002C3E29"/>
    <w:rPr>
      <w:b/>
      <w:bCs/>
    </w:rPr>
  </w:style>
  <w:style w:type="character" w:customStyle="1" w:styleId="CommentSubjectChar">
    <w:name w:val="Comment Subject Char"/>
    <w:basedOn w:val="CommentTextChar"/>
    <w:link w:val="CommentSubject"/>
    <w:uiPriority w:val="99"/>
    <w:semiHidden/>
    <w:rsid w:val="002C3E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259929">
      <w:bodyDiv w:val="1"/>
      <w:marLeft w:val="0"/>
      <w:marRight w:val="0"/>
      <w:marTop w:val="0"/>
      <w:marBottom w:val="0"/>
      <w:divBdr>
        <w:top w:val="none" w:sz="0" w:space="0" w:color="auto"/>
        <w:left w:val="none" w:sz="0" w:space="0" w:color="auto"/>
        <w:bottom w:val="none" w:sz="0" w:space="0" w:color="auto"/>
        <w:right w:val="none" w:sz="0" w:space="0" w:color="auto"/>
      </w:divBdr>
      <w:divsChild>
        <w:div w:id="1820346637">
          <w:marLeft w:val="0"/>
          <w:marRight w:val="0"/>
          <w:marTop w:val="0"/>
          <w:marBottom w:val="0"/>
          <w:divBdr>
            <w:top w:val="none" w:sz="0" w:space="0" w:color="auto"/>
            <w:left w:val="none" w:sz="0" w:space="0" w:color="auto"/>
            <w:bottom w:val="none" w:sz="0" w:space="0" w:color="auto"/>
            <w:right w:val="none" w:sz="0" w:space="0" w:color="auto"/>
          </w:divBdr>
          <w:divsChild>
            <w:div w:id="490027285">
              <w:marLeft w:val="0"/>
              <w:marRight w:val="0"/>
              <w:marTop w:val="0"/>
              <w:marBottom w:val="0"/>
              <w:divBdr>
                <w:top w:val="none" w:sz="0" w:space="0" w:color="auto"/>
                <w:left w:val="none" w:sz="0" w:space="0" w:color="auto"/>
                <w:bottom w:val="none" w:sz="0" w:space="0" w:color="auto"/>
                <w:right w:val="none" w:sz="0" w:space="0" w:color="auto"/>
              </w:divBdr>
              <w:divsChild>
                <w:div w:id="31156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8122703">
      <w:bodyDiv w:val="1"/>
      <w:marLeft w:val="0"/>
      <w:marRight w:val="0"/>
      <w:marTop w:val="0"/>
      <w:marBottom w:val="0"/>
      <w:divBdr>
        <w:top w:val="none" w:sz="0" w:space="0" w:color="auto"/>
        <w:left w:val="none" w:sz="0" w:space="0" w:color="auto"/>
        <w:bottom w:val="none" w:sz="0" w:space="0" w:color="auto"/>
        <w:right w:val="none" w:sz="0" w:space="0" w:color="auto"/>
      </w:divBdr>
      <w:divsChild>
        <w:div w:id="5981317">
          <w:marLeft w:val="0"/>
          <w:marRight w:val="0"/>
          <w:marTop w:val="0"/>
          <w:marBottom w:val="0"/>
          <w:divBdr>
            <w:top w:val="none" w:sz="0" w:space="0" w:color="auto"/>
            <w:left w:val="none" w:sz="0" w:space="0" w:color="auto"/>
            <w:bottom w:val="none" w:sz="0" w:space="0" w:color="auto"/>
            <w:right w:val="none" w:sz="0" w:space="0" w:color="auto"/>
          </w:divBdr>
          <w:divsChild>
            <w:div w:id="2098355583">
              <w:marLeft w:val="0"/>
              <w:marRight w:val="0"/>
              <w:marTop w:val="0"/>
              <w:marBottom w:val="0"/>
              <w:divBdr>
                <w:top w:val="none" w:sz="0" w:space="0" w:color="auto"/>
                <w:left w:val="none" w:sz="0" w:space="0" w:color="auto"/>
                <w:bottom w:val="none" w:sz="0" w:space="0" w:color="auto"/>
                <w:right w:val="none" w:sz="0" w:space="0" w:color="auto"/>
              </w:divBdr>
              <w:divsChild>
                <w:div w:id="360204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gistrar.uiowa.edu/faculty-and-staff-ferpa-training" TargetMode="External"/><Relationship Id="rId13" Type="http://schemas.openxmlformats.org/officeDocument/2006/relationships/hyperlink" Target="https://data.uiowa.edu/home" TargetMode="External"/><Relationship Id="rId18" Type="http://schemas.openxmlformats.org/officeDocument/2006/relationships/hyperlink" Target="https://iowa.sharepoint.com/sites/bi/BISSC/SitePages/Home.aspx" TargetMode="External"/><Relationship Id="rId3" Type="http://schemas.openxmlformats.org/officeDocument/2006/relationships/settings" Target="settings.xml"/><Relationship Id="rId21" Type="http://schemas.openxmlformats.org/officeDocument/2006/relationships/hyperlink" Target="https://studentlife.uiowa.edu/departments/air" TargetMode="External"/><Relationship Id="rId7" Type="http://schemas.openxmlformats.org/officeDocument/2006/relationships/hyperlink" Target="https://itsecurity.uiowa.edu/it-policies/it-guidelines/data-classification-guidelines" TargetMode="External"/><Relationship Id="rId12" Type="http://schemas.openxmlformats.org/officeDocument/2006/relationships/hyperlink" Target="https://apps.its.uiowa.edu/swipe2" TargetMode="External"/><Relationship Id="rId17" Type="http://schemas.openxmlformats.org/officeDocument/2006/relationships/hyperlink" Target="https://its.uiowa.edu/services/qualtrics" TargetMode="External"/><Relationship Id="rId2" Type="http://schemas.openxmlformats.org/officeDocument/2006/relationships/styles" Target="styles.xml"/><Relationship Id="rId16" Type="http://schemas.openxmlformats.org/officeDocument/2006/relationships/hyperlink" Target="https://uiowa.qualtrics.com/" TargetMode="External"/><Relationship Id="rId20" Type="http://schemas.openxmlformats.org/officeDocument/2006/relationships/hyperlink" Target="https://iowa.sharepoint.com/sites/bi/BISSC/SitePages/Training.aspx" TargetMode="External"/><Relationship Id="rId1" Type="http://schemas.openxmlformats.org/officeDocument/2006/relationships/numbering" Target="numbering.xml"/><Relationship Id="rId6" Type="http://schemas.openxmlformats.org/officeDocument/2006/relationships/hyperlink" Target="https://itsecurity.uiowa.edu/policies-standards-guidelines/institutional-data-policy" TargetMode="External"/><Relationship Id="rId11" Type="http://schemas.openxmlformats.org/officeDocument/2006/relationships/hyperlink" Target="https://hub.data.uiowa.edu/" TargetMode="External"/><Relationship Id="rId24" Type="http://schemas.openxmlformats.org/officeDocument/2006/relationships/theme" Target="theme/theme1.xml"/><Relationship Id="rId5" Type="http://schemas.openxmlformats.org/officeDocument/2006/relationships/hyperlink" Target="https://studentlife.uiowa.edu/departments/air" TargetMode="External"/><Relationship Id="rId15" Type="http://schemas.openxmlformats.org/officeDocument/2006/relationships/hyperlink" Target="https://registrar.uiowa.edu/maui-access-and-roles" TargetMode="External"/><Relationship Id="rId23" Type="http://schemas.openxmlformats.org/officeDocument/2006/relationships/fontTable" Target="fontTable.xml"/><Relationship Id="rId10" Type="http://schemas.openxmlformats.org/officeDocument/2006/relationships/hyperlink" Target="https://itsecurity.uiowa.edu/policies-standards-guidelines" TargetMode="External"/><Relationship Id="rId19" Type="http://schemas.openxmlformats.org/officeDocument/2006/relationships/hyperlink" Target="https://iowa.sharepoint.com/SITES/BI/dw/SitePages/Home.aspx?OR=Teams-HL&amp;CT=1708540004617" TargetMode="External"/><Relationship Id="rId4" Type="http://schemas.openxmlformats.org/officeDocument/2006/relationships/webSettings" Target="webSettings.xml"/><Relationship Id="rId9" Type="http://schemas.openxmlformats.org/officeDocument/2006/relationships/hyperlink" Target="https://registrar.uiowa.edu/ferpa-handbook-faculty-and-staff" TargetMode="External"/><Relationship Id="rId14" Type="http://schemas.openxmlformats.org/officeDocument/2006/relationships/hyperlink" Target="https://data.uiowa.edu/portals/1247001120" TargetMode="External"/><Relationship Id="rId22" Type="http://schemas.openxmlformats.org/officeDocument/2006/relationships/hyperlink" Target="https://studentlife.uiowa.edu/departments/air/assessment/assessment-coordinato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773</Words>
  <Characters>5879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Schnelle, Teri</dc:creator>
  <cp:keywords/>
  <dc:description/>
  <cp:lastModifiedBy>Schnelle, Teri</cp:lastModifiedBy>
  <cp:revision>2</cp:revision>
  <dcterms:created xsi:type="dcterms:W3CDTF">2025-03-17T20:59:00Z</dcterms:created>
  <dcterms:modified xsi:type="dcterms:W3CDTF">2025-03-17T20:59:00Z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c4ad9abc-6b03-4c8b-865a-5283d0a7a1a7</vt:lpwstr>
  </property>
</Properties>
</file>